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F0F9" w14:textId="77777777" w:rsidR="00831FFF" w:rsidRDefault="00831FFF" w:rsidP="00D668F9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Предоставляемые нотариусами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Свердловской области </w:t>
      </w:r>
      <w:r w:rsidRPr="004C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02E855F4" w14:textId="77777777" w:rsidR="00831FFF" w:rsidRDefault="00831FFF" w:rsidP="00D668F9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специальные пониженные тарифы</w:t>
      </w:r>
    </w:p>
    <w:p w14:paraId="26362EC9" w14:textId="77777777" w:rsidR="00831FFF" w:rsidRDefault="00831FFF" w:rsidP="00D668F9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совершении нотариальных действий в отношении лиц,</w:t>
      </w:r>
    </w:p>
    <w:p w14:paraId="07AD90E5" w14:textId="77777777" w:rsidR="00831FFF" w:rsidRDefault="00831FFF" w:rsidP="00D668F9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участвующих в СВО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4C7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членов сем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4C7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указанных лиц</w:t>
      </w:r>
    </w:p>
    <w:p w14:paraId="289C4A54" w14:textId="77777777" w:rsidR="00831FFF" w:rsidRPr="00E056F6" w:rsidRDefault="00831FFF" w:rsidP="00D668F9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января</w:t>
      </w:r>
      <w:r w:rsidRPr="00E0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E0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14:paraId="0EDC47A5" w14:textId="77777777" w:rsidR="00831FFF" w:rsidRPr="00E056F6" w:rsidRDefault="00831FFF" w:rsidP="00D668F9">
      <w:pPr>
        <w:spacing w:after="0"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5313A" w14:textId="77777777" w:rsidR="00831FFF" w:rsidRPr="00A023ED" w:rsidRDefault="00831FFF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01.10.2023г. з</w:t>
      </w:r>
      <w:r w:rsidRPr="00AF34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нотариальных действий нотариус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</w:t>
      </w:r>
      <w:r w:rsidRPr="00A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r w:rsidRPr="00A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</w:t>
      </w:r>
      <w:r w:rsidRPr="00A02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практикой, взимается единый нотариальный тариф (далее - нотариальный тариф), включающий федеральный и региональный тарифы.</w:t>
      </w:r>
    </w:p>
    <w:p w14:paraId="492E3EF5" w14:textId="4F99727F" w:rsidR="00831FFF" w:rsidRPr="004C7E26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льготы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к федеральному тарифу</w:t>
      </w:r>
      <w:r w:rsidRPr="00DF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совершение нотариальных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C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предусмотренные </w:t>
      </w:r>
      <w:r w:rsidRPr="004C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 законодательством (ст</w:t>
      </w:r>
      <w:r w:rsidR="00D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4C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333.35 и 333.38 НК РФ), а также льготы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Приказом Минюста России от 12.09.2023 №253, применяемые к региональному тарифу.</w:t>
      </w:r>
    </w:p>
    <w:p w14:paraId="0E322263" w14:textId="77777777" w:rsidR="00831FFF" w:rsidRPr="00AF3480" w:rsidRDefault="00831FFF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Минюста России от 12.09.2023г. №253 установлены следующие л</w:t>
      </w:r>
      <w:r w:rsidRPr="00AF3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ьготы, применяемые к региональному тарифу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45DDA3A" w14:textId="77777777" w:rsidR="00831FFF" w:rsidRPr="00F738F7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Освобождаются </w:t>
      </w:r>
      <w:r w:rsidRPr="00F7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взимания регионального тарифа </w:t>
      </w:r>
      <w:r w:rsidRPr="00F7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100 %:</w:t>
      </w:r>
    </w:p>
    <w:p w14:paraId="0F89A7A2" w14:textId="77777777" w:rsidR="00831FFF" w:rsidRPr="00B57D41" w:rsidRDefault="00831FFF" w:rsidP="00D668F9">
      <w:pPr>
        <w:numPr>
          <w:ilvl w:val="0"/>
          <w:numId w:val="1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призванные на военную службу в связи с объявлением частичной мобилизации в Российской Федерации с 21 сентября 2022 года, при совершении следующих нотариальных действий:</w:t>
      </w:r>
    </w:p>
    <w:p w14:paraId="2EF0AD0C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удостоверение доверенностей, за исключением доверенностей в порядке передоверия;</w:t>
      </w:r>
    </w:p>
    <w:p w14:paraId="622B6BDD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 w14:paraId="36D5FA91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удостоверение юридически значимых волеизъявлений (в том числе согласий законных представителей, опекунов, попечителей на выезд несовершеннолетних детей за границу, получение несовершеннолетним ребенком заграничного паспорта, водительского удостоверения).</w:t>
      </w:r>
    </w:p>
    <w:p w14:paraId="49FA5B20" w14:textId="77777777" w:rsidR="00831FFF" w:rsidRPr="00B57D41" w:rsidRDefault="00831FFF" w:rsidP="00D668F9">
      <w:pPr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супруг, родители и несовершеннолетние дети, в том числе усыновленные,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погибших (умерших) при исполнении обязанностей военной службы (службы в войсках, органах и учреждениях), при совершении следующих нотариальных действий:</w:t>
      </w:r>
    </w:p>
    <w:p w14:paraId="2486BB49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удостоверение доверенностей, за исключением доверенностей в порядке передоверия;</w:t>
      </w:r>
    </w:p>
    <w:p w14:paraId="5FCB9F22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удостоверение согласий на выезд несовершеннолетних детей военнослужащих за границу, получение несовершеннолетним ребенком военнослужащего заграничного паспорта, водительского удостоверения;</w:t>
      </w:r>
    </w:p>
    <w:p w14:paraId="21A4BD5C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свидетельствование верности копий документов, удостоверяющих личность, и документов о государственной регистрации актов гражданского состояния лиц, указанных в абзаце первом настоящего пункта – в одном экземпляре копии каждого такого документа;</w:t>
      </w:r>
    </w:p>
    <w:p w14:paraId="48013C60" w14:textId="77777777" w:rsidR="00831FFF" w:rsidRPr="00B57D41" w:rsidRDefault="00831FFF" w:rsidP="00D668F9">
      <w:pPr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получившие ранения и находящиеся на излечении в госпиталях и других военно-лечебных учреждениях, при совершении следующих нотариальных действий:</w:t>
      </w:r>
    </w:p>
    <w:p w14:paraId="7276136D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удостоверение равнозначности электронного документа документу на бумажном носителе;</w:t>
      </w:r>
    </w:p>
    <w:p w14:paraId="36D433A9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передача документов физических и юридических лиц другим физическим и юридическим лицам (за исключением передачи лично под расписку);</w:t>
      </w:r>
    </w:p>
    <w:p w14:paraId="05CEA600" w14:textId="77777777" w:rsidR="00831FFF" w:rsidRPr="00B57D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свидетельствование верности копий документов, удостоверяющих личность;</w:t>
      </w:r>
    </w:p>
    <w:p w14:paraId="63C30C0A" w14:textId="77777777" w:rsidR="00831FFF" w:rsidRPr="00B57D41" w:rsidRDefault="00831FFF" w:rsidP="00D668F9">
      <w:pPr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физические лица за выдачу свидетельств о праве на наследство при наследовании имущества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погибших (умерших) при исполнении обязанностей военной службы (службы в войсках, органах и учреждениях). К числу погибших </w:t>
      </w:r>
      <w:r w:rsidRPr="00B57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обстоятельствами.</w:t>
      </w:r>
    </w:p>
    <w:p w14:paraId="4CB1C4C2" w14:textId="63A69C93" w:rsidR="00831FFF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Решением Правления Нотариальной палаты Свердловской области установлен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следующие специальные пониженные ра</w:t>
      </w:r>
      <w:r w:rsidRPr="0019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9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тарифа для отдельных видов нотариальных действий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совершаемых в отношении лиц, </w:t>
      </w:r>
      <w:r w:rsidRPr="004C7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участвующих в СВО и членов сем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4C7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указанных лиц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5AD61A3F" w14:textId="77777777" w:rsidR="00831FFF" w:rsidRPr="00F738F7" w:rsidRDefault="00831FFF" w:rsidP="00D668F9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свидетельствование верности копий медицинских документов</w:t>
      </w:r>
      <w:r w:rsidRPr="00F738F7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подтверждающих гибель либо ранение, полученное при участии в специальной военной операции, взыскивается региональный тариф в размере 1 рубль за страницу копии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2B9BF92" w14:textId="38EC7769" w:rsidR="00831FFF" w:rsidRPr="00F738F7" w:rsidRDefault="00831FFF" w:rsidP="00D668F9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выдачу свидетельства о праве на наследство физическим лицам при наследовании имущества, погибших при участии в специальной военной операции</w:t>
      </w:r>
      <w:r w:rsidRPr="00F73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территориях Донецкой Народной Республики, Луганской Народной Республики, Запорожской области, Херсонской области и Украины, </w:t>
      </w:r>
      <w:r w:rsidRPr="00831F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участников частных военных компаний</w:t>
      </w:r>
      <w:r w:rsidRPr="00F73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A023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исключением лиц,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которых предусмотрены льготы в соответствии с приказом Минюста №253</w:t>
      </w:r>
      <w:r w:rsidRPr="00F738F7">
        <w:rPr>
          <w:rFonts w:ascii="Times New Roman" w:eastAsia="Times New Roman" w:hAnsi="Times New Roman" w:cs="Times New Roman"/>
          <w:sz w:val="24"/>
          <w:szCs w:val="24"/>
          <w:lang w:eastAsia="zh-CN"/>
        </w:rPr>
        <w:t>), при наличии документа, подтверждающего обстоятельства гибели при участии в специальной военной операции, взыскивается региональный тариф в размере 10 рублей.</w:t>
      </w:r>
    </w:p>
    <w:p w14:paraId="0AF73855" w14:textId="77777777" w:rsidR="00831FFF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480">
        <w:rPr>
          <w:rFonts w:ascii="Times New Roman" w:eastAsia="Times New Roman" w:hAnsi="Times New Roman" w:cs="Times New Roman"/>
          <w:sz w:val="24"/>
          <w:szCs w:val="24"/>
          <w:lang w:eastAsia="zh-CN"/>
        </w:rPr>
        <w:t>К числу погибших лиц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938C4C2" w14:textId="77777777" w:rsidR="00831FFF" w:rsidRPr="00A023ED" w:rsidRDefault="00831FFF" w:rsidP="00D668F9">
      <w:pPr>
        <w:pStyle w:val="a3"/>
        <w:numPr>
          <w:ilvl w:val="0"/>
          <w:numId w:val="3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допросе свидетелей</w:t>
      </w:r>
      <w:r w:rsidRPr="00A02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 обеспечения доказательств, необходимых для производства по делу в суде о признании участника СВО безвестно отсутствующим или объявлении умершим, региональный тариф взыскивается в размере 10 рублей;</w:t>
      </w:r>
    </w:p>
    <w:p w14:paraId="31C43998" w14:textId="77777777" w:rsidR="00D668F9" w:rsidRPr="00646CCA" w:rsidRDefault="00D668F9" w:rsidP="00D668F9">
      <w:pPr>
        <w:pStyle w:val="a3"/>
        <w:numPr>
          <w:ilvl w:val="0"/>
          <w:numId w:val="3"/>
        </w:num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54181629"/>
      <w:r w:rsidRPr="0064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частных военных компаний</w:t>
      </w:r>
      <w:bookmarkEnd w:id="1"/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4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принимающие участие в СВО</w:t>
      </w: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участники частных военных компаний, принимавшие участие в СВО, </w:t>
      </w:r>
      <w:r w:rsidRPr="0064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получившие ранения и находящиеся на излечении </w:t>
      </w: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госпиталях и других военно-лечебных учреждениях, при наличии документа, подтверждающего факт участия в специальной военной операции, уплачивают региональный тариф в размере </w:t>
      </w:r>
      <w:r w:rsidRPr="0064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рублей</w:t>
      </w: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совершении следующих нотариальных действий:</w:t>
      </w:r>
    </w:p>
    <w:p w14:paraId="4FE2481F" w14:textId="77777777" w:rsidR="00D668F9" w:rsidRPr="00646CCA" w:rsidRDefault="00D668F9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54181418"/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удостоверение доверенностей, за исключением доверенностей в порядке передоверия;</w:t>
      </w:r>
    </w:p>
    <w:p w14:paraId="36F5A72D" w14:textId="77777777" w:rsidR="00D668F9" w:rsidRPr="00646CCA" w:rsidRDefault="00D668F9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 w14:paraId="091B41FE" w14:textId="77777777" w:rsidR="00D668F9" w:rsidRPr="00646CCA" w:rsidRDefault="00D668F9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удостоверение юридически значимых волеизъявлений (в том числе согласий законных представителей, опекунов, попечителей на выезд несовершеннолетних детей за границу, получение несовершеннолетним ребенком заграничного паспорта, водительского удостоверения);</w:t>
      </w:r>
    </w:p>
    <w:bookmarkEnd w:id="2"/>
    <w:p w14:paraId="75BF5C2D" w14:textId="77777777" w:rsidR="00D668F9" w:rsidRPr="00646CCA" w:rsidRDefault="00D668F9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удостоверение равнозначности электронного документа документу на бумажном носителе;</w:t>
      </w:r>
    </w:p>
    <w:p w14:paraId="49401F4F" w14:textId="77777777" w:rsidR="00D668F9" w:rsidRPr="00646CCA" w:rsidRDefault="00D668F9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документов физических и юридических лиц другим физическим и юридическим лицам (за исключением передачи лично под расписку);</w:t>
      </w:r>
    </w:p>
    <w:p w14:paraId="3BFE085E" w14:textId="77777777" w:rsidR="00D668F9" w:rsidRPr="00646CCA" w:rsidRDefault="00D668F9" w:rsidP="00D668F9">
      <w:pPr>
        <w:pStyle w:val="a3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свидетельствование верности копий документов, удостоверяющих личность. </w:t>
      </w:r>
    </w:p>
    <w:p w14:paraId="0FBDB9BF" w14:textId="77777777" w:rsidR="00831FFF" w:rsidRPr="00A023ED" w:rsidRDefault="00831FFF" w:rsidP="00D668F9">
      <w:pPr>
        <w:pStyle w:val="a3"/>
        <w:numPr>
          <w:ilvl w:val="0"/>
          <w:numId w:val="4"/>
        </w:num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семьи</w:t>
      </w:r>
      <w:r w:rsidRPr="00A02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0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лица, принимающего участие </w:t>
      </w:r>
      <w:r w:rsidRPr="00A023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специальной военной операции</w:t>
      </w:r>
      <w:r w:rsidRPr="00A0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члены семьи лица, </w:t>
      </w:r>
      <w:r w:rsidRPr="00A023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погибшего при участии </w:t>
      </w:r>
      <w:bookmarkStart w:id="3" w:name="_Hlk138263190"/>
      <w:r w:rsidRPr="00A023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специальной военной операции</w:t>
      </w:r>
      <w:bookmarkEnd w:id="3"/>
      <w:r w:rsidRPr="00A023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023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 том числе добровольцев, участников частных военных компаний) уплачивают региональный тариф в размере 10 рублей </w:t>
      </w:r>
      <w:r w:rsidRPr="00A0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удостоверении </w:t>
      </w:r>
      <w:r w:rsidRPr="00A023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судебной доверенности</w:t>
      </w:r>
      <w:r w:rsidRPr="00A023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представление интересов </w:t>
      </w:r>
      <w:r w:rsidRPr="00A023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вопросам, связанным с участием в специальной военной операции.</w:t>
      </w:r>
    </w:p>
    <w:p w14:paraId="7C8B81B7" w14:textId="77777777" w:rsidR="00831FFF" w:rsidRPr="00A023ED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23ED">
        <w:rPr>
          <w:rFonts w:ascii="Times New Roman" w:eastAsia="Times New Roman" w:hAnsi="Times New Roman" w:cs="Times New Roman"/>
          <w:sz w:val="24"/>
          <w:szCs w:val="24"/>
          <w:lang w:eastAsia="zh-CN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обстоятельствами.</w:t>
      </w:r>
    </w:p>
    <w:p w14:paraId="0EFC4591" w14:textId="77777777" w:rsidR="00831FFF" w:rsidRPr="00A023ED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лиц, указанных в настоящем пункте, относятся супруг, родители и несовершеннолетние дети, в том числе усыновленные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5775B" w14:textId="77777777" w:rsidR="00831FFF" w:rsidRPr="00190F41" w:rsidRDefault="00831FFF" w:rsidP="00D668F9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0DA4B" w14:textId="77777777" w:rsidR="00831FFF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_Hlk13832079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Актуальная информация о нотариальных действиях, видах и размерах предоставляемых льгот при совершении нотариальных действий размещается на официальном сайте Нотариальной палаты Свердловской области в разделе Полезная информация, Тарифы НПСО по ссылке: </w:t>
      </w:r>
      <w:hyperlink r:id="rId5" w:history="1">
        <w:r w:rsidRPr="00B87B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https://npso66.ru/tarify/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(информация о действующих льготах находится в Приложении после таблицы с видами и размерами нотариальных тарифов).</w:t>
      </w:r>
    </w:p>
    <w:p w14:paraId="74832903" w14:textId="77777777" w:rsidR="00831FFF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вопросам совершения нотариальных действий необходимо обращаться к нотариусам, список действующих нотариусов также размещен на сайте Нотариальной палаты и доступен по ссылке: </w:t>
      </w:r>
      <w:hyperlink r:id="rId6" w:history="1">
        <w:r w:rsidRPr="00B87BE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https://npso66.ru/notariusy-sverdlovskoj-oblasti/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6C95A03" w14:textId="77777777" w:rsidR="00831FFF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удобства заявителей на сайте реализована возможность поиска наиболее территориально удобной нотариальной конторы на карте города Екатеринбурга и Свердловской области.</w:t>
      </w:r>
    </w:p>
    <w:p w14:paraId="558F2418" w14:textId="77777777" w:rsidR="00831FFF" w:rsidRDefault="00831FFF" w:rsidP="00D668F9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Справочную информацию о работе нотариусов можно получить в Нотариальной палате Свердловской области по телефону: (343) 22-777-80.</w:t>
      </w:r>
      <w:bookmarkEnd w:id="4"/>
    </w:p>
    <w:sectPr w:rsidR="00831FFF" w:rsidSect="007E263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57BC"/>
    <w:multiLevelType w:val="hybridMultilevel"/>
    <w:tmpl w:val="7B98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3107"/>
    <w:multiLevelType w:val="hybridMultilevel"/>
    <w:tmpl w:val="1BDE6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E54DD3"/>
    <w:multiLevelType w:val="hybridMultilevel"/>
    <w:tmpl w:val="F60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2F65"/>
    <w:multiLevelType w:val="hybridMultilevel"/>
    <w:tmpl w:val="3C40D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8"/>
    <w:rsid w:val="00650318"/>
    <w:rsid w:val="00831FFF"/>
    <w:rsid w:val="00A46340"/>
    <w:rsid w:val="00D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8AE5"/>
  <w15:chartTrackingRefBased/>
  <w15:docId w15:val="{0C93BEFD-7FF8-4755-A580-D77067A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so66.ru/notariusy-sverdlovskoj-oblasti/" TargetMode="External"/><Relationship Id="rId5" Type="http://schemas.openxmlformats.org/officeDocument/2006/relationships/hyperlink" Target="https://npso66.ru/tari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Нотариальная палата Свердловской области</dc:creator>
  <cp:keywords/>
  <dc:description/>
  <cp:lastModifiedBy>Нотариальная палата Свердловской области</cp:lastModifiedBy>
  <cp:revision>2</cp:revision>
  <cp:lastPrinted>2024-01-17T10:31:00Z</cp:lastPrinted>
  <dcterms:created xsi:type="dcterms:W3CDTF">2024-01-17T10:13:00Z</dcterms:created>
  <dcterms:modified xsi:type="dcterms:W3CDTF">2024-01-17T10:31:00Z</dcterms:modified>
</cp:coreProperties>
</file>